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Pr="007A3F6F" w:rsidRDefault="007A3F6F" w:rsidP="007A3F6F">
      <w:pPr>
        <w:jc w:val="center"/>
        <w:rPr>
          <w:b/>
        </w:rPr>
      </w:pPr>
      <w:r w:rsidRPr="007A3F6F">
        <w:rPr>
          <w:b/>
        </w:rPr>
        <w:t>Lista obecności rodziców na zebraniu</w:t>
      </w:r>
    </w:p>
    <w:p w:rsidR="007A3F6F" w:rsidRDefault="007A3F6F">
      <w:r>
        <w:t>Data:</w:t>
      </w:r>
    </w:p>
    <w:p w:rsidR="007A3F6F" w:rsidRDefault="007A3F6F">
      <w:r>
        <w:t>Temat: Zebranie organizacyjne (rok szkolny 2017/2018)</w:t>
      </w:r>
    </w:p>
    <w:p w:rsidR="007A3F6F" w:rsidRDefault="007A3F6F">
      <w:r>
        <w:t>Obecni:</w:t>
      </w:r>
    </w:p>
    <w:tbl>
      <w:tblPr>
        <w:tblStyle w:val="Tabela-Siatka"/>
        <w:tblW w:w="0" w:type="auto"/>
        <w:jc w:val="center"/>
        <w:tblLook w:val="04A0"/>
      </w:tblPr>
      <w:tblGrid>
        <w:gridCol w:w="547"/>
        <w:gridCol w:w="2467"/>
        <w:gridCol w:w="3341"/>
      </w:tblGrid>
      <w:tr w:rsidR="007A3F6F" w:rsidTr="007A3F6F">
        <w:trPr>
          <w:trHeight w:val="793"/>
          <w:jc w:val="center"/>
        </w:trPr>
        <w:tc>
          <w:tcPr>
            <w:tcW w:w="547" w:type="dxa"/>
          </w:tcPr>
          <w:p w:rsidR="007A3F6F" w:rsidRPr="007A3F6F" w:rsidRDefault="007A3F6F" w:rsidP="007A3F6F">
            <w:r w:rsidRPr="007A3F6F">
              <w:t>Lp.</w:t>
            </w:r>
          </w:p>
        </w:tc>
        <w:tc>
          <w:tcPr>
            <w:tcW w:w="2467" w:type="dxa"/>
          </w:tcPr>
          <w:p w:rsidR="007A3F6F" w:rsidRDefault="007A3F6F">
            <w:r>
              <w:t>Imię i nazwisko dziecka</w:t>
            </w:r>
          </w:p>
        </w:tc>
        <w:tc>
          <w:tcPr>
            <w:tcW w:w="3341" w:type="dxa"/>
          </w:tcPr>
          <w:p w:rsidR="007A3F6F" w:rsidRDefault="007A3F6F">
            <w:r>
              <w:t>Podpis rodzica/prawnego opiekuna</w:t>
            </w:r>
          </w:p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  <w:tr w:rsidR="007A3F6F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:rsidR="007A3F6F" w:rsidRDefault="007A3F6F"/>
        </w:tc>
        <w:tc>
          <w:tcPr>
            <w:tcW w:w="3341" w:type="dxa"/>
          </w:tcPr>
          <w:p w:rsidR="007A3F6F" w:rsidRDefault="007A3F6F"/>
        </w:tc>
      </w:tr>
    </w:tbl>
    <w:p w:rsidR="007A3F6F" w:rsidRDefault="007A3F6F"/>
    <w:p w:rsidR="007A3F6F" w:rsidRDefault="007A3F6F"/>
    <w:sectPr w:rsidR="007A3F6F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39E"/>
    <w:multiLevelType w:val="hybridMultilevel"/>
    <w:tmpl w:val="4F0A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A3F6F"/>
    <w:rsid w:val="000526C9"/>
    <w:rsid w:val="00173972"/>
    <w:rsid w:val="001D20A1"/>
    <w:rsid w:val="0051297C"/>
    <w:rsid w:val="00722F1F"/>
    <w:rsid w:val="007A3F6F"/>
    <w:rsid w:val="0090274B"/>
    <w:rsid w:val="0093063B"/>
    <w:rsid w:val="009A33CA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table" w:styleId="Tabela-Siatka">
    <w:name w:val="Table Grid"/>
    <w:basedOn w:val="Standardowy"/>
    <w:uiPriority w:val="59"/>
    <w:rsid w:val="007A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2017-08-30T06:53:00Z</dcterms:created>
  <dcterms:modified xsi:type="dcterms:W3CDTF">2017-08-30T06:57:00Z</dcterms:modified>
</cp:coreProperties>
</file>